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B35F" w14:textId="77777777" w:rsidR="001E58C9" w:rsidRPr="00972356" w:rsidRDefault="001E58C9" w:rsidP="00E90E2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19"/>
          <w:szCs w:val="19"/>
        </w:rPr>
      </w:pPr>
    </w:p>
    <w:p w14:paraId="0C8CFDE2" w14:textId="77777777" w:rsidR="001E58C9" w:rsidRPr="00972356" w:rsidRDefault="001E58C9" w:rsidP="001E58C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356">
        <w:rPr>
          <w:rFonts w:ascii="Times New Roman" w:eastAsia="Times New Roman" w:hAnsi="Times New Roman" w:cs="Times New Roman"/>
          <w:b/>
          <w:sz w:val="24"/>
          <w:szCs w:val="24"/>
        </w:rPr>
        <w:t xml:space="preserve">О књизи Немање Митровића </w:t>
      </w:r>
      <w:r w:rsidRPr="00972356">
        <w:rPr>
          <w:rFonts w:ascii="Times New Roman" w:eastAsia="Times New Roman" w:hAnsi="Times New Roman" w:cs="Times New Roman"/>
          <w:b/>
          <w:i/>
          <w:sz w:val="24"/>
          <w:szCs w:val="24"/>
        </w:rPr>
        <w:t>Деценија искушења. Југословенско-румунски 1948‒1958</w:t>
      </w:r>
      <w:r w:rsidRPr="00972356">
        <w:rPr>
          <w:rFonts w:ascii="Times New Roman" w:eastAsia="Times New Roman" w:hAnsi="Times New Roman" w:cs="Times New Roman"/>
          <w:b/>
          <w:sz w:val="24"/>
          <w:szCs w:val="24"/>
        </w:rPr>
        <w:t>, ИСИ, Београд 2025.</w:t>
      </w:r>
    </w:p>
    <w:p w14:paraId="17F48DB0" w14:textId="77777777" w:rsidR="0009333B" w:rsidRPr="00972356" w:rsidRDefault="001E58C9" w:rsidP="00093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356">
        <w:rPr>
          <w:rFonts w:ascii="Times New Roman" w:eastAsia="Times New Roman" w:hAnsi="Times New Roman" w:cs="Times New Roman"/>
          <w:sz w:val="24"/>
          <w:szCs w:val="24"/>
        </w:rPr>
        <w:tab/>
        <w:t xml:space="preserve">Једногласна одлука жирија да добитник награде „Ђурђе Јелинић“, коју у области историографије додељује Државни архив Србије, буде колега Немања Митровић за књигу </w:t>
      </w:r>
      <w:bookmarkStart w:id="0" w:name="_Hlk216878027"/>
      <w:r w:rsidRPr="00972356">
        <w:rPr>
          <w:rFonts w:ascii="Times New Roman" w:eastAsia="Times New Roman" w:hAnsi="Times New Roman" w:cs="Times New Roman"/>
          <w:i/>
          <w:sz w:val="24"/>
          <w:szCs w:val="24"/>
        </w:rPr>
        <w:t>Деценија искушења. Југословенско-румунски 1948‒1958</w:t>
      </w:r>
      <w:bookmarkEnd w:id="0"/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333B" w:rsidRPr="00972356">
        <w:rPr>
          <w:rFonts w:ascii="Times New Roman" w:eastAsia="Times New Roman" w:hAnsi="Times New Roman" w:cs="Times New Roman"/>
          <w:sz w:val="24"/>
          <w:szCs w:val="24"/>
        </w:rPr>
        <w:t>заснована је на вредновању значаја теме, обиму извршеног истраживања и зрелости научног тумач</w:t>
      </w:r>
      <w:r w:rsidR="004757D1" w:rsidRPr="00972356">
        <w:rPr>
          <w:rFonts w:ascii="Times New Roman" w:eastAsia="Times New Roman" w:hAnsi="Times New Roman" w:cs="Times New Roman"/>
          <w:sz w:val="24"/>
          <w:szCs w:val="24"/>
        </w:rPr>
        <w:t>ења истраживачких резултата</w:t>
      </w:r>
      <w:r w:rsidR="0009333B" w:rsidRPr="009723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EC5076" w14:textId="77777777" w:rsidR="004757D1" w:rsidRPr="00972356" w:rsidRDefault="0009333B" w:rsidP="00093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356">
        <w:rPr>
          <w:rFonts w:ascii="Times New Roman" w:eastAsia="Times New Roman" w:hAnsi="Times New Roman" w:cs="Times New Roman"/>
          <w:sz w:val="24"/>
          <w:szCs w:val="24"/>
        </w:rPr>
        <w:tab/>
        <w:t>Чланови жирија су у складу с тим полазним основама закључили да је област спољне политике југословенске државе после Другог светска рата један од детаљније проучених историјских и историографских проблема. Упркос томе, доскора се најмање знало о односима које је социјалистичка Југославија има</w:t>
      </w:r>
      <w:r w:rsidR="004757D1" w:rsidRPr="00972356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 са својим непосредним суседима, поготово </w:t>
      </w:r>
      <w:r w:rsidR="004757D1" w:rsidRPr="00972356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>земљама које су у идеолошком и политичком погледу биле под контролом Совјетског Савеза. Између осталог, то се могло тврдити и за односе са Румунијом.</w:t>
      </w:r>
    </w:p>
    <w:p w14:paraId="53D78932" w14:textId="77777777" w:rsidR="00310AEA" w:rsidRPr="00972356" w:rsidRDefault="004757D1" w:rsidP="00093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356">
        <w:rPr>
          <w:rFonts w:ascii="Times New Roman" w:eastAsia="Times New Roman" w:hAnsi="Times New Roman" w:cs="Times New Roman"/>
          <w:sz w:val="24"/>
          <w:szCs w:val="24"/>
        </w:rPr>
        <w:tab/>
        <w:t>Определивши за проучавање периода од 1948. до 1958. године, колега Митровић је у својој књизи, допуњеној и прерађеној докторској дисертацији, био руковођен констатацијом да та деценија представља специфичну и јединствену појаву у дугој историји српско-румунских и југословенско-румунских односа. Осећај повезаности и пријатељства два по пореклу различита, а по вери блиска народа, доживљавао је током век</w:t>
      </w:r>
      <w:r w:rsidR="00860588" w:rsidRPr="0097235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а многобројна искушења, територијалне претензије, међусобне ратове и сурове одмазде. Све заједно, умногоме оповргава присутан стереотип о укорењеним добросуседским везама и 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 xml:space="preserve">континуираним 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заједничким </w:t>
      </w:r>
      <w:r w:rsidR="00860588" w:rsidRPr="00972356">
        <w:rPr>
          <w:rFonts w:ascii="Times New Roman" w:eastAsia="Times New Roman" w:hAnsi="Times New Roman" w:cs="Times New Roman"/>
          <w:sz w:val="24"/>
          <w:szCs w:val="24"/>
        </w:rPr>
        <w:t xml:space="preserve">историјским 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интересима. Штавише, </w:t>
      </w:r>
      <w:r w:rsidR="00860588" w:rsidRPr="00972356">
        <w:rPr>
          <w:rFonts w:ascii="Times New Roman" w:eastAsia="Times New Roman" w:hAnsi="Times New Roman" w:cs="Times New Roman"/>
          <w:sz w:val="24"/>
          <w:szCs w:val="24"/>
        </w:rPr>
        <w:t xml:space="preserve">спор о припадности и подели Баната, отворен током 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>Првог светског рата</w:t>
      </w:r>
      <w:r w:rsidR="00860588" w:rsidRPr="00972356">
        <w:rPr>
          <w:rFonts w:ascii="Times New Roman" w:eastAsia="Times New Roman" w:hAnsi="Times New Roman" w:cs="Times New Roman"/>
          <w:sz w:val="24"/>
          <w:szCs w:val="24"/>
        </w:rPr>
        <w:t xml:space="preserve"> и по његовом завршетку, довео је оштрих вишегодишњних обрачуна. Међуратно раздобље ипак је приближило две земље, повезане обостраним страхом од рестаурације Хабзбуршке монархије, мађарског ревизионизма и продора бољшевичких идеја. Управо су оне, међутим, на крају Другог светска рата утицале на идеолошку блискост, доминантну у годинама у којима је у Источној Европи утврђиван систем земаља тзв. народне демократије, угрожен већ при појави првих препрека да у социјализам води само један исправан пут – совјетски. Већ од 1948. године, дојучерашњи пријатељи постали су огорчени непријатељи, који су 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860588" w:rsidRPr="00972356">
        <w:rPr>
          <w:rFonts w:ascii="Times New Roman" w:eastAsia="Times New Roman" w:hAnsi="Times New Roman" w:cs="Times New Roman"/>
          <w:sz w:val="24"/>
          <w:szCs w:val="24"/>
        </w:rPr>
        <w:t>започетом идеолошком рату користили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t xml:space="preserve"> сва расположива средства. Румунија је притом показала изразиту бруталност, која је – осим шпијунаже и обрачуна на границама –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 xml:space="preserve"> зах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t>ватила расељавање словенског становништва из граничних преда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>ла у мочварне крајеве, изложеног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t xml:space="preserve"> неподношљивим условима живота, сталним болестима и 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 xml:space="preserve">„тихом“ 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t>изумирању.</w:t>
      </w:r>
      <w:r w:rsidR="00860588" w:rsidRPr="009723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t xml:space="preserve">Постепена нормализација односа од 1953. године из тих је разлога оставила неповерење и непријатељство. У таквој атмосфери, појачаној често негативним спољним и унутрашњим утицајима, нужно суседско помирење претворило се у процес дугог трајања. Симболична назнака да се тај нестабилан период проближава 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крају било је повлачење совјетских трупа из Румуније. Тек када је њена територија била растерећена совјетског војног присуства и притиска створени су 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 xml:space="preserve">неопходни </w:t>
      </w:r>
      <w:r w:rsidR="00890F37" w:rsidRPr="00972356">
        <w:rPr>
          <w:rFonts w:ascii="Times New Roman" w:eastAsia="Times New Roman" w:hAnsi="Times New Roman" w:cs="Times New Roman"/>
          <w:sz w:val="24"/>
          <w:szCs w:val="24"/>
        </w:rPr>
        <w:t xml:space="preserve">услови за самосталније деловање. </w:t>
      </w:r>
      <w:r w:rsidR="00310AEA" w:rsidRPr="00972356">
        <w:rPr>
          <w:rFonts w:ascii="Times New Roman" w:eastAsia="Times New Roman" w:hAnsi="Times New Roman" w:cs="Times New Roman"/>
          <w:sz w:val="24"/>
          <w:szCs w:val="24"/>
        </w:rPr>
        <w:t>Мада утицај Совјетског Савеза није могао бити потпуно неутралисан, све храбрији потези Букурешта на спољнополитичком плану и удаљавање од Москве у наредним су година увели југословенско-румунске односе у ново доба, обележено сарадњом и напретком. „Деценија искушења“, од 1948. до 1958. била је отуд време непријатељства, изазваног идеолошким и спољним разлозима, што не значи да се током ње није испољило и наслеђе претходних, превасходно територијалних спорова. Како се види из овог истраживања, отклањање старијих и новијих  размирица и сукоба било је мукотрпно и дуготрајно.</w:t>
      </w:r>
    </w:p>
    <w:p w14:paraId="0EB72433" w14:textId="77777777" w:rsidR="001E58C9" w:rsidRPr="00972356" w:rsidRDefault="00310AEA" w:rsidP="00310A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356">
        <w:rPr>
          <w:rFonts w:ascii="Times New Roman" w:eastAsia="Times New Roman" w:hAnsi="Times New Roman" w:cs="Times New Roman"/>
          <w:sz w:val="24"/>
          <w:szCs w:val="24"/>
        </w:rPr>
        <w:tab/>
      </w:r>
      <w:r w:rsidR="009410BB" w:rsidRPr="00972356">
        <w:rPr>
          <w:rFonts w:ascii="Times New Roman" w:eastAsia="Times New Roman" w:hAnsi="Times New Roman" w:cs="Times New Roman"/>
          <w:sz w:val="24"/>
          <w:szCs w:val="24"/>
        </w:rPr>
        <w:t xml:space="preserve">Колега Немања Митровић је о наведеним 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>проблемима писао на основу систематич</w:t>
      </w:r>
      <w:r w:rsidR="009410BB" w:rsidRPr="00972356">
        <w:rPr>
          <w:rFonts w:ascii="Times New Roman" w:eastAsia="Times New Roman" w:hAnsi="Times New Roman" w:cs="Times New Roman"/>
          <w:sz w:val="24"/>
          <w:szCs w:val="24"/>
        </w:rPr>
        <w:t>ног истраживања архивске грађе југословенског и румунског порекла, публикованих докумената, периодике и штампе, мемоарске и релевантне историографске литературе. У том погледу треба истаћи да је потрагом за што целовитијим и разн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>оврснијим историјским извор</w:t>
      </w:r>
      <w:r w:rsidR="009410BB" w:rsidRPr="00972356">
        <w:rPr>
          <w:rFonts w:ascii="Times New Roman" w:eastAsia="Times New Roman" w:hAnsi="Times New Roman" w:cs="Times New Roman"/>
          <w:sz w:val="24"/>
          <w:szCs w:val="24"/>
        </w:rPr>
        <w:t>има обухватио готово све што му је у постојећим истраживачким условима било доступно.</w:t>
      </w:r>
    </w:p>
    <w:p w14:paraId="22F4749F" w14:textId="77777777" w:rsidR="00440F5D" w:rsidRPr="00972356" w:rsidRDefault="009410BB" w:rsidP="00310A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356">
        <w:rPr>
          <w:rFonts w:ascii="Times New Roman" w:eastAsia="Times New Roman" w:hAnsi="Times New Roman" w:cs="Times New Roman"/>
          <w:sz w:val="24"/>
          <w:szCs w:val="24"/>
        </w:rPr>
        <w:tab/>
        <w:t xml:space="preserve">Његово излагање достигнутих резултата веома је прецизно, а садржи мноштво проверљивих историјских чињеница, које историчарима омогућавају сопствена научна тумачења и закључке. У овом тренутку, и тумачења и закључци самог колеге Митровића морали су – с обзиром на значај и сложеност теме, као и на </w:t>
      </w:r>
      <w:r w:rsidR="00440F5D" w:rsidRPr="00972356">
        <w:rPr>
          <w:rFonts w:ascii="Times New Roman" w:eastAsia="Times New Roman" w:hAnsi="Times New Roman" w:cs="Times New Roman"/>
          <w:sz w:val="24"/>
          <w:szCs w:val="24"/>
        </w:rPr>
        <w:t>потребу стицања даљег истраживачк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40F5D" w:rsidRPr="00972356">
        <w:rPr>
          <w:rFonts w:ascii="Times New Roman" w:eastAsia="Times New Roman" w:hAnsi="Times New Roman" w:cs="Times New Roman"/>
          <w:sz w:val="24"/>
          <w:szCs w:val="24"/>
        </w:rPr>
        <w:t>г искуства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 – бити</w:t>
      </w:r>
      <w:r w:rsidR="00440F5D" w:rsidRPr="00972356">
        <w:rPr>
          <w:rFonts w:ascii="Times New Roman" w:eastAsia="Times New Roman" w:hAnsi="Times New Roman" w:cs="Times New Roman"/>
          <w:sz w:val="24"/>
          <w:szCs w:val="24"/>
        </w:rPr>
        <w:t xml:space="preserve"> опрезни и на моменте сведени на уопштеније констатиције. </w:t>
      </w:r>
    </w:p>
    <w:p w14:paraId="172AC52A" w14:textId="77777777" w:rsidR="00440F5D" w:rsidRPr="00972356" w:rsidRDefault="00440F5D" w:rsidP="00310A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356">
        <w:rPr>
          <w:rFonts w:ascii="Times New Roman" w:eastAsia="Times New Roman" w:hAnsi="Times New Roman" w:cs="Times New Roman"/>
          <w:sz w:val="24"/>
          <w:szCs w:val="24"/>
        </w:rPr>
        <w:tab/>
        <w:t xml:space="preserve">Најважније је пак то што је Немања Митровић већ у својој докторској дисертацији испољио спремност и способност да проучава изузетно важан проблем, 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 xml:space="preserve">једно 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битно раздобље из историје југословенско-румунских односа, и да о њему пише с ентузијазмом младог и перспективног историчара. </w:t>
      </w:r>
    </w:p>
    <w:p w14:paraId="5EDAA815" w14:textId="77777777" w:rsidR="009410BB" w:rsidRPr="00972356" w:rsidRDefault="00440F5D" w:rsidP="00440F5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383838"/>
          <w:sz w:val="19"/>
          <w:szCs w:val="19"/>
        </w:rPr>
      </w:pPr>
      <w:r w:rsidRPr="00972356">
        <w:rPr>
          <w:rFonts w:ascii="Times New Roman" w:eastAsia="Times New Roman" w:hAnsi="Times New Roman" w:cs="Times New Roman"/>
          <w:sz w:val="24"/>
          <w:szCs w:val="24"/>
        </w:rPr>
        <w:t>Чланови жирија му због тога честитају,</w:t>
      </w:r>
      <w:r w:rsidR="009F2FDB" w:rsidRPr="00972356">
        <w:rPr>
          <w:rFonts w:ascii="Times New Roman" w:eastAsia="Times New Roman" w:hAnsi="Times New Roman" w:cs="Times New Roman"/>
          <w:sz w:val="24"/>
          <w:szCs w:val="24"/>
        </w:rPr>
        <w:t xml:space="preserve"> с уверењем да ће и награда коју добија</w:t>
      </w:r>
      <w:r w:rsidRPr="00972356">
        <w:rPr>
          <w:rFonts w:ascii="Times New Roman" w:eastAsia="Times New Roman" w:hAnsi="Times New Roman" w:cs="Times New Roman"/>
          <w:sz w:val="24"/>
          <w:szCs w:val="24"/>
        </w:rPr>
        <w:t xml:space="preserve"> бити подстрек у наредним истраживањима и научном напредовању.</w:t>
      </w:r>
      <w:r w:rsidR="009410BB" w:rsidRPr="009723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6F26F1" w14:textId="77777777" w:rsidR="00E90E27" w:rsidRPr="00972356" w:rsidRDefault="00E90E27" w:rsidP="00E90E2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0E27" w:rsidRPr="0097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590"/>
    <w:multiLevelType w:val="multilevel"/>
    <w:tmpl w:val="587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19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E27"/>
    <w:rsid w:val="0009333B"/>
    <w:rsid w:val="001E58C9"/>
    <w:rsid w:val="00310AEA"/>
    <w:rsid w:val="00440F5D"/>
    <w:rsid w:val="004757D1"/>
    <w:rsid w:val="00860588"/>
    <w:rsid w:val="00890F37"/>
    <w:rsid w:val="009410BB"/>
    <w:rsid w:val="00972356"/>
    <w:rsid w:val="009F2FDB"/>
    <w:rsid w:val="00D925CD"/>
    <w:rsid w:val="00DB4D93"/>
    <w:rsid w:val="00E9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06A6"/>
  <w15:docId w15:val="{AB6FFF03-8FFA-4B31-BECD-80B634AA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90E2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90E2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9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uppercase">
    <w:name w:val="text-uppercase"/>
    <w:basedOn w:val="DefaultParagraphFont"/>
    <w:rsid w:val="00E90E27"/>
  </w:style>
  <w:style w:type="character" w:customStyle="1" w:styleId="text-26">
    <w:name w:val="text-26"/>
    <w:basedOn w:val="DefaultParagraphFont"/>
    <w:rsid w:val="00E90E27"/>
  </w:style>
  <w:style w:type="character" w:styleId="Hyperlink">
    <w:name w:val="Hyperlink"/>
    <w:basedOn w:val="DefaultParagraphFont"/>
    <w:uiPriority w:val="99"/>
    <w:semiHidden/>
    <w:unhideWhenUsed/>
    <w:rsid w:val="00E90E27"/>
    <w:rPr>
      <w:color w:val="0000FF"/>
      <w:u w:val="single"/>
    </w:rPr>
  </w:style>
  <w:style w:type="character" w:customStyle="1" w:styleId="jost-extra-bold">
    <w:name w:val="jost-extra-bold"/>
    <w:basedOn w:val="DefaultParagraphFont"/>
    <w:rsid w:val="00E90E27"/>
  </w:style>
  <w:style w:type="paragraph" w:customStyle="1" w:styleId="text-uppercase1">
    <w:name w:val="text-uppercase1"/>
    <w:basedOn w:val="Normal"/>
    <w:rsid w:val="00E9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0">
    <w:name w:val="mb-0"/>
    <w:basedOn w:val="Normal"/>
    <w:rsid w:val="00E9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-mod3">
    <w:name w:val="h1-mod3"/>
    <w:basedOn w:val="Normal"/>
    <w:rsid w:val="00E9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-3">
    <w:name w:val="me-3"/>
    <w:basedOn w:val="DefaultParagraphFont"/>
    <w:rsid w:val="00E90E2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0E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0E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0E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0E27"/>
    <w:rPr>
      <w:rFonts w:ascii="Arial" w:eastAsia="Times New Roman" w:hAnsi="Arial" w:cs="Arial"/>
      <w:vanish/>
      <w:sz w:val="16"/>
      <w:szCs w:val="16"/>
    </w:rPr>
  </w:style>
  <w:style w:type="paragraph" w:customStyle="1" w:styleId="text-xl-start">
    <w:name w:val="text-xl-start"/>
    <w:basedOn w:val="Normal"/>
    <w:rsid w:val="00E9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3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9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8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0072">
                              <w:marLeft w:val="-140"/>
                              <w:marRight w:val="-1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7970">
                              <w:marLeft w:val="-140"/>
                              <w:marRight w:val="-1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9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3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36978">
                          <w:marLeft w:val="-140"/>
                          <w:marRight w:val="-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8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0D0D0"/>
                                    <w:left w:val="single" w:sz="4" w:space="0" w:color="D0D0D0"/>
                                    <w:bottom w:val="single" w:sz="4" w:space="0" w:color="D0D0D0"/>
                                    <w:right w:val="single" w:sz="4" w:space="0" w:color="D0D0D0"/>
                                  </w:divBdr>
                                  <w:divsChild>
                                    <w:div w:id="20832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93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0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2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692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7" w:color="DEE2E6"/>
                              </w:divBdr>
                            </w:div>
                            <w:div w:id="70899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1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7" w:color="DEE2E6"/>
                              </w:divBdr>
                            </w:div>
                            <w:div w:id="11588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Perikle</dc:creator>
  <cp:keywords/>
  <dc:description/>
  <cp:lastModifiedBy>Darko Opalic</cp:lastModifiedBy>
  <cp:revision>5</cp:revision>
  <dcterms:created xsi:type="dcterms:W3CDTF">2025-12-16T08:10:00Z</dcterms:created>
  <dcterms:modified xsi:type="dcterms:W3CDTF">2025-12-17T14:57:00Z</dcterms:modified>
</cp:coreProperties>
</file>