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CA520" w14:textId="1460F7E4" w:rsidR="00831B36" w:rsidRPr="006661F6" w:rsidRDefault="00831B36" w:rsidP="00831B3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Татјана Драгићевић, архи</w:t>
      </w:r>
      <w:r w:rsidR="00E17B89"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ски саветник Државног архива Србије, добитни</w:t>
      </w:r>
      <w:r w:rsidR="000C1756"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</w:t>
      </w:r>
      <w:r w:rsidRPr="006661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„Златане архиве“ за 2025.</w:t>
      </w:r>
      <w:r w:rsidRPr="006661F6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sr-Cyrl-RS"/>
        </w:rPr>
        <w:footnoteReference w:id="1"/>
      </w:r>
    </w:p>
    <w:p w14:paraId="52D7CF71" w14:textId="680604C5" w:rsidR="004E2DCD" w:rsidRDefault="00361B82" w:rsidP="004E2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Професионални ангажман </w:t>
      </w:r>
      <w:r w:rsidR="00F21CCF">
        <w:rPr>
          <w:rFonts w:ascii="Times New Roman" w:hAnsi="Times New Roman" w:cs="Times New Roman"/>
          <w:sz w:val="24"/>
          <w:szCs w:val="24"/>
          <w:lang w:val="sr-Cyrl-RS"/>
        </w:rPr>
        <w:t>Татјане Драгићевић, архивског саветника Државног архиве Србије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узоран</w:t>
      </w:r>
      <w:r w:rsidR="006F1B92" w:rsidRPr="00C763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1B92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пример истрајности и преданости</w:t>
      </w:r>
      <w:r w:rsidR="00C76337">
        <w:rPr>
          <w:rFonts w:ascii="Times New Roman" w:hAnsi="Times New Roman" w:cs="Times New Roman"/>
          <w:sz w:val="24"/>
          <w:szCs w:val="24"/>
          <w:lang w:val="sr-Cyrl-RS"/>
        </w:rPr>
        <w:t xml:space="preserve"> архивској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76337">
        <w:rPr>
          <w:rFonts w:ascii="Times New Roman" w:hAnsi="Times New Roman" w:cs="Times New Roman"/>
          <w:sz w:val="24"/>
          <w:szCs w:val="24"/>
          <w:lang w:val="sr-Cyrl-RS"/>
        </w:rPr>
        <w:t>струци</w:t>
      </w:r>
      <w:r w:rsidR="00DA4A9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76337">
        <w:rPr>
          <w:rFonts w:ascii="Times New Roman" w:hAnsi="Times New Roman" w:cs="Times New Roman"/>
          <w:sz w:val="24"/>
          <w:szCs w:val="24"/>
          <w:lang w:val="sr-Cyrl-RS"/>
        </w:rPr>
        <w:t>занимања</w:t>
      </w:r>
      <w:r w:rsidR="00DA4A9B">
        <w:rPr>
          <w:rFonts w:ascii="Times New Roman" w:hAnsi="Times New Roman" w:cs="Times New Roman"/>
          <w:sz w:val="24"/>
          <w:szCs w:val="24"/>
          <w:lang w:val="sr-Cyrl-RS"/>
        </w:rPr>
        <w:t xml:space="preserve"> које траж</w:t>
      </w:r>
      <w:r w:rsidR="004E2DC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A4A9B">
        <w:rPr>
          <w:rFonts w:ascii="Times New Roman" w:hAnsi="Times New Roman" w:cs="Times New Roman"/>
          <w:sz w:val="24"/>
          <w:szCs w:val="24"/>
          <w:lang w:val="sr-Cyrl-RS"/>
        </w:rPr>
        <w:t xml:space="preserve"> потпуну посвећност, а узврћа</w:t>
      </w:r>
      <w:r w:rsidR="00D3758F">
        <w:rPr>
          <w:rFonts w:ascii="Times New Roman" w:hAnsi="Times New Roman" w:cs="Times New Roman"/>
          <w:sz w:val="24"/>
          <w:szCs w:val="24"/>
          <w:lang w:val="sr-Cyrl-RS"/>
        </w:rPr>
        <w:t xml:space="preserve"> осећањем неописивог задовљства </w:t>
      </w:r>
      <w:r w:rsidR="00F249DC">
        <w:rPr>
          <w:rFonts w:ascii="Times New Roman" w:hAnsi="Times New Roman" w:cs="Times New Roman"/>
          <w:sz w:val="24"/>
          <w:szCs w:val="24"/>
          <w:lang w:val="sr-Cyrl-RS"/>
        </w:rPr>
        <w:t>чим</w:t>
      </w:r>
      <w:r w:rsidR="00D3758F">
        <w:rPr>
          <w:rFonts w:ascii="Times New Roman" w:hAnsi="Times New Roman" w:cs="Times New Roman"/>
          <w:sz w:val="24"/>
          <w:szCs w:val="24"/>
          <w:lang w:val="sr-Cyrl-RS"/>
        </w:rPr>
        <w:t xml:space="preserve"> се успостави ред у предметима, фасциклама и кутијама архивских фондова и збирки. </w:t>
      </w:r>
      <w:r w:rsidR="002F7D9E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 w:rsidR="00660F53">
        <w:rPr>
          <w:rFonts w:ascii="Times New Roman" w:hAnsi="Times New Roman" w:cs="Times New Roman"/>
          <w:sz w:val="24"/>
          <w:szCs w:val="24"/>
          <w:lang w:val="sr-Cyrl-RS"/>
        </w:rPr>
        <w:t xml:space="preserve"> почетку</w:t>
      </w:r>
      <w:r w:rsidR="002F7D9E">
        <w:rPr>
          <w:rFonts w:ascii="Times New Roman" w:hAnsi="Times New Roman" w:cs="Times New Roman"/>
          <w:sz w:val="24"/>
          <w:szCs w:val="24"/>
          <w:lang w:val="sr-Cyrl-RS"/>
        </w:rPr>
        <w:t xml:space="preserve">, представићемо 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 xml:space="preserve">основне податке </w:t>
      </w:r>
      <w:r w:rsidR="00472A8D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 xml:space="preserve">радне биографије Татјане Драгићевић. Рођена је у Београду </w:t>
      </w:r>
      <w:r w:rsidR="00831B36">
        <w:rPr>
          <w:rFonts w:ascii="Times New Roman" w:hAnsi="Times New Roman" w:cs="Times New Roman"/>
          <w:sz w:val="24"/>
          <w:szCs w:val="24"/>
          <w:lang w:val="sr-Cyrl-RS"/>
        </w:rPr>
        <w:t xml:space="preserve">(1963), 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>где је</w:t>
      </w:r>
      <w:r w:rsidR="00831B36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="003C32E0" w:rsidRPr="00831B36">
        <w:rPr>
          <w:rFonts w:ascii="Times New Roman" w:hAnsi="Times New Roman" w:cs="Times New Roman"/>
          <w:sz w:val="24"/>
          <w:szCs w:val="24"/>
          <w:lang w:val="sr-Cyrl-RS"/>
        </w:rPr>
        <w:t>ип</w:t>
      </w:r>
      <w:r w:rsidR="00472A8D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3C32E0" w:rsidRPr="00831B36">
        <w:rPr>
          <w:rFonts w:ascii="Times New Roman" w:hAnsi="Times New Roman" w:cs="Times New Roman"/>
          <w:sz w:val="24"/>
          <w:szCs w:val="24"/>
          <w:lang w:val="sr-Cyrl-RS"/>
        </w:rPr>
        <w:t>омирала на О</w:t>
      </w:r>
      <w:r w:rsidR="00831B36" w:rsidRPr="00831B3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3C32E0" w:rsidRPr="00831B36">
        <w:rPr>
          <w:rFonts w:ascii="Times New Roman" w:hAnsi="Times New Roman" w:cs="Times New Roman"/>
          <w:sz w:val="24"/>
          <w:szCs w:val="24"/>
          <w:lang w:val="sr-Cyrl-RS"/>
        </w:rPr>
        <w:t>ељењу за</w:t>
      </w:r>
      <w:r w:rsidR="00831B36" w:rsidRPr="00831B36">
        <w:rPr>
          <w:rFonts w:ascii="Times New Roman" w:hAnsi="Times New Roman" w:cs="Times New Roman"/>
          <w:sz w:val="24"/>
          <w:szCs w:val="24"/>
          <w:lang w:val="sr-Cyrl-RS"/>
        </w:rPr>
        <w:t xml:space="preserve"> етнологију Филозо</w:t>
      </w:r>
      <w:r w:rsidR="00831B36">
        <w:rPr>
          <w:rFonts w:ascii="Times New Roman" w:hAnsi="Times New Roman" w:cs="Times New Roman"/>
          <w:sz w:val="24"/>
          <w:szCs w:val="24"/>
          <w:lang w:val="sr-Cyrl-RS"/>
        </w:rPr>
        <w:t xml:space="preserve">фског факултета Универзитета у Београду 1987. 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>Државном а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>рхив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>запошљена је од 1997.</w:t>
      </w:r>
      <w:r w:rsidR="00B92FA6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Стручни архивистички испит положила је </w:t>
      </w:r>
      <w:r w:rsidR="00FA717E">
        <w:rPr>
          <w:rFonts w:ascii="Times New Roman" w:hAnsi="Times New Roman" w:cs="Times New Roman"/>
          <w:sz w:val="24"/>
          <w:szCs w:val="24"/>
          <w:lang w:val="sr-Cyrl-RS"/>
        </w:rPr>
        <w:t>наредне године</w:t>
      </w:r>
      <w:bookmarkStart w:id="0" w:name="_GoBack"/>
      <w:bookmarkEnd w:id="0"/>
      <w:r w:rsidR="00B92FA6">
        <w:rPr>
          <w:rFonts w:ascii="Times New Roman" w:hAnsi="Times New Roman" w:cs="Times New Roman"/>
          <w:sz w:val="24"/>
          <w:szCs w:val="24"/>
          <w:lang w:val="sr-Cyrl-RS"/>
        </w:rPr>
        <w:t>, с</w:t>
      </w:r>
      <w:r w:rsidR="003C32E0" w:rsidRPr="00831B36">
        <w:rPr>
          <w:rFonts w:ascii="Times New Roman" w:hAnsi="Times New Roman" w:cs="Times New Roman"/>
          <w:sz w:val="24"/>
          <w:szCs w:val="24"/>
          <w:lang w:val="sr-Cyrl-RS"/>
        </w:rPr>
        <w:t>тручно звање вишег архивисте стекла</w:t>
      </w:r>
      <w:r w:rsidR="00E17B89">
        <w:rPr>
          <w:rFonts w:ascii="Times New Roman" w:hAnsi="Times New Roman" w:cs="Times New Roman"/>
          <w:sz w:val="24"/>
          <w:szCs w:val="24"/>
          <w:lang w:val="sr-Cyrl-RS"/>
        </w:rPr>
        <w:t xml:space="preserve"> је 2009,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а архивског саветника 2016. године.</w:t>
      </w:r>
      <w:r w:rsidR="00647E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033C">
        <w:rPr>
          <w:rFonts w:ascii="Times New Roman" w:hAnsi="Times New Roman" w:cs="Times New Roman"/>
          <w:sz w:val="24"/>
          <w:szCs w:val="24"/>
          <w:lang w:val="ru-RU"/>
        </w:rPr>
        <w:t>Досадашњи рад Татјане Драгићевић</w:t>
      </w:r>
      <w:r w:rsidR="004E2DCD">
        <w:rPr>
          <w:rFonts w:ascii="Times New Roman" w:hAnsi="Times New Roman" w:cs="Times New Roman"/>
          <w:sz w:val="24"/>
          <w:szCs w:val="24"/>
          <w:lang w:val="ru-RU"/>
        </w:rPr>
        <w:t xml:space="preserve"> може се сагледати у неколико равни: с</w:t>
      </w:r>
      <w:r w:rsidR="00CE281A">
        <w:rPr>
          <w:rFonts w:ascii="Times New Roman" w:hAnsi="Times New Roman" w:cs="Times New Roman"/>
          <w:sz w:val="24"/>
          <w:szCs w:val="24"/>
          <w:lang w:val="ru-RU"/>
        </w:rPr>
        <w:t xml:space="preserve">ређивање и обрада </w:t>
      </w:r>
      <w:r w:rsidR="004E2DCD">
        <w:rPr>
          <w:rFonts w:ascii="Times New Roman" w:hAnsi="Times New Roman" w:cs="Times New Roman"/>
          <w:sz w:val="24"/>
          <w:szCs w:val="24"/>
          <w:lang w:val="ru-RU"/>
        </w:rPr>
        <w:t>архивске грађе</w:t>
      </w:r>
      <w:r w:rsidR="00CE281A">
        <w:rPr>
          <w:rFonts w:ascii="Times New Roman" w:hAnsi="Times New Roman" w:cs="Times New Roman"/>
          <w:sz w:val="24"/>
          <w:szCs w:val="24"/>
          <w:lang w:val="ru-RU"/>
        </w:rPr>
        <w:t xml:space="preserve">, руковођење организациним јединицама 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>Државног а</w:t>
      </w:r>
      <w:r w:rsidR="00CE281A">
        <w:rPr>
          <w:rFonts w:ascii="Times New Roman" w:hAnsi="Times New Roman" w:cs="Times New Roman"/>
          <w:sz w:val="24"/>
          <w:szCs w:val="24"/>
          <w:lang w:val="ru-RU"/>
        </w:rPr>
        <w:t>рхива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 xml:space="preserve"> Србије, учешће у комисија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 xml:space="preserve"> и радним телима Архива и Министарства културе, </w:t>
      </w:r>
      <w:r w:rsidR="003B4006" w:rsidRPr="003C32E0">
        <w:rPr>
          <w:rFonts w:ascii="Times New Roman" w:hAnsi="Times New Roman" w:cs="Times New Roman"/>
          <w:sz w:val="24"/>
          <w:szCs w:val="24"/>
          <w:lang w:val="ru-RU"/>
        </w:rPr>
        <w:t>ангажова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 xml:space="preserve">ње </w:t>
      </w:r>
      <w:r w:rsidR="003B4006" w:rsidRPr="003C32E0">
        <w:rPr>
          <w:rFonts w:ascii="Times New Roman" w:hAnsi="Times New Roman" w:cs="Times New Roman"/>
          <w:sz w:val="24"/>
          <w:szCs w:val="24"/>
          <w:lang w:val="ru-RU"/>
        </w:rPr>
        <w:t>на пословима матичне делатности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>, обу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="003B4006">
        <w:rPr>
          <w:rFonts w:ascii="Times New Roman" w:hAnsi="Times New Roman" w:cs="Times New Roman"/>
          <w:sz w:val="24"/>
          <w:szCs w:val="24"/>
          <w:lang w:val="ru-RU"/>
        </w:rPr>
        <w:t xml:space="preserve"> кадрова архивистичке струке</w:t>
      </w:r>
      <w:r w:rsidR="0095740E">
        <w:rPr>
          <w:rFonts w:ascii="Times New Roman" w:hAnsi="Times New Roman" w:cs="Times New Roman"/>
          <w:sz w:val="24"/>
          <w:szCs w:val="24"/>
          <w:lang w:val="ru-RU"/>
        </w:rPr>
        <w:t>, учешће на стручним саветовањима и скуповима, те публиковањ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5740E">
        <w:rPr>
          <w:rFonts w:ascii="Times New Roman" w:hAnsi="Times New Roman" w:cs="Times New Roman"/>
          <w:sz w:val="24"/>
          <w:szCs w:val="24"/>
          <w:lang w:val="ru-RU"/>
        </w:rPr>
        <w:t xml:space="preserve"> радова</w:t>
      </w:r>
      <w:r w:rsidR="004E2DC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5A83ACC" w14:textId="492CACB9" w:rsidR="00781383" w:rsidRDefault="004E2DCD" w:rsidP="00FC6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пословима</w:t>
      </w:r>
      <w:r w:rsidR="00647E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сређива</w:t>
      </w:r>
      <w:r>
        <w:rPr>
          <w:rFonts w:ascii="Times New Roman" w:hAnsi="Times New Roman" w:cs="Times New Roman"/>
          <w:sz w:val="24"/>
          <w:szCs w:val="24"/>
          <w:lang w:val="ru-RU"/>
        </w:rPr>
        <w:t>ње и обраде грађе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9E0ECF">
        <w:rPr>
          <w:rFonts w:ascii="Times New Roman" w:hAnsi="Times New Roman" w:cs="Times New Roman"/>
          <w:sz w:val="24"/>
          <w:szCs w:val="24"/>
          <w:lang w:val="ru-RU"/>
        </w:rPr>
        <w:t>издвојићемо само веће фондове и збирке</w:t>
      </w:r>
      <w:r w:rsidR="007224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4D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>олегиница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 xml:space="preserve"> Драгићевић </w:t>
      </w:r>
      <w:r w:rsidR="009E0ECF">
        <w:rPr>
          <w:rFonts w:ascii="Times New Roman" w:hAnsi="Times New Roman" w:cs="Times New Roman"/>
          <w:sz w:val="24"/>
          <w:szCs w:val="24"/>
          <w:lang w:val="ru-RU"/>
        </w:rPr>
        <w:t>је си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 xml:space="preserve">стематизовала фонд </w:t>
      </w:r>
      <w:r w:rsidR="00E658B8" w:rsidRPr="003C32E0">
        <w:rPr>
          <w:rFonts w:ascii="Times New Roman" w:hAnsi="Times New Roman" w:cs="Times New Roman"/>
          <w:sz w:val="24"/>
          <w:szCs w:val="24"/>
          <w:lang w:val="ru-RU"/>
        </w:rPr>
        <w:t>Полицајно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E658B8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одељењ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Министарств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647EC7">
        <w:rPr>
          <w:rFonts w:ascii="Times New Roman" w:hAnsi="Times New Roman" w:cs="Times New Roman"/>
          <w:sz w:val="24"/>
          <w:szCs w:val="24"/>
          <w:lang w:val="ru-RU"/>
        </w:rPr>
        <w:t>нутрашњих дел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 xml:space="preserve">а од </w:t>
      </w:r>
      <w:r w:rsidR="00E658B8" w:rsidRPr="003C32E0">
        <w:rPr>
          <w:rFonts w:ascii="Times New Roman" w:hAnsi="Times New Roman" w:cs="Times New Roman"/>
          <w:sz w:val="24"/>
          <w:szCs w:val="24"/>
          <w:lang w:val="ru-RU"/>
        </w:rPr>
        <w:t>1839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. до 1</w:t>
      </w:r>
      <w:r w:rsidR="00E658B8" w:rsidRPr="003C32E0">
        <w:rPr>
          <w:rFonts w:ascii="Times New Roman" w:hAnsi="Times New Roman" w:cs="Times New Roman"/>
          <w:sz w:val="24"/>
          <w:szCs w:val="24"/>
          <w:lang w:val="ru-RU"/>
        </w:rPr>
        <w:t>861</w:t>
      </w:r>
      <w:r w:rsidR="00F21CCF">
        <w:rPr>
          <w:rFonts w:ascii="Times New Roman" w:hAnsi="Times New Roman" w:cs="Times New Roman"/>
          <w:sz w:val="24"/>
          <w:szCs w:val="24"/>
          <w:lang w:val="ru-RU"/>
        </w:rPr>
        <w:t>, Ц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рквено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одељењ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Министарства просвете, 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 xml:space="preserve">класификовала </w:t>
      </w:r>
      <w:r w:rsidR="009E0ECF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 xml:space="preserve">фонд </w:t>
      </w:r>
      <w:r w:rsidR="00F21CCF" w:rsidRPr="003C32E0">
        <w:rPr>
          <w:rFonts w:ascii="Times New Roman" w:hAnsi="Times New Roman" w:cs="Times New Roman"/>
          <w:sz w:val="24"/>
          <w:szCs w:val="24"/>
          <w:lang w:val="ru-RU"/>
        </w:rPr>
        <w:t>Посланств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21CCF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Цариграду</w:t>
      </w:r>
      <w:r w:rsidR="00E658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аналитичк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обрад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породичн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фонд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 xml:space="preserve">ове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Марије и Максима Агапова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, спровела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ревизиј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фонда В</w:t>
      </w:r>
      <w:r>
        <w:rPr>
          <w:rFonts w:ascii="Times New Roman" w:hAnsi="Times New Roman" w:cs="Times New Roman"/>
          <w:sz w:val="24"/>
          <w:szCs w:val="24"/>
          <w:lang w:val="ru-RU"/>
        </w:rPr>
        <w:t>ојног генералног гувермана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, пописа</w:t>
      </w:r>
      <w:r w:rsidR="009E0ECF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књиг</w:t>
      </w:r>
      <w:r w:rsidR="009E0ECF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фонда Министарств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унутрашњих дела, збирке </w:t>
      </w:r>
      <w:proofErr w:type="spellStart"/>
      <w:r w:rsidRPr="003C32E0">
        <w:rPr>
          <w:rFonts w:ascii="Times New Roman" w:hAnsi="Times New Roman" w:cs="Times New Roman"/>
          <w:sz w:val="24"/>
          <w:szCs w:val="24"/>
        </w:rPr>
        <w:t>Varia</w:t>
      </w:r>
      <w:proofErr w:type="spellEnd"/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 xml:space="preserve">десетак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личних фондова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класифик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>овала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и израд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>ила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привремен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попис докумената примљених путем поклона и откупа</w:t>
      </w:r>
      <w:r w:rsidR="00364A94">
        <w:rPr>
          <w:rFonts w:ascii="Times New Roman" w:hAnsi="Times New Roman" w:cs="Times New Roman"/>
          <w:sz w:val="24"/>
          <w:szCs w:val="24"/>
          <w:lang w:val="ru-RU"/>
        </w:rPr>
        <w:t xml:space="preserve">. Била је ангажована </w:t>
      </w:r>
      <w:r w:rsidR="005829E1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на заштити, сређивању и обради архивске грађе у Архиву Српске православне 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829E1" w:rsidRPr="003C32E0">
        <w:rPr>
          <w:rFonts w:ascii="Times New Roman" w:hAnsi="Times New Roman" w:cs="Times New Roman"/>
          <w:sz w:val="24"/>
          <w:szCs w:val="24"/>
          <w:lang w:val="ru-RU"/>
        </w:rPr>
        <w:t>удимске епархије у Сентандреји (</w:t>
      </w:r>
      <w:r w:rsidR="005829E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829E1" w:rsidRPr="003C32E0">
        <w:rPr>
          <w:rFonts w:ascii="Times New Roman" w:hAnsi="Times New Roman" w:cs="Times New Roman"/>
          <w:sz w:val="24"/>
          <w:szCs w:val="24"/>
          <w:lang w:val="ru-RU"/>
        </w:rPr>
        <w:t>д 2007)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364A94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Српској православној црквеној општини у Бечу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, као и 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>документарног материјала и архивске грађе</w:t>
      </w:r>
      <w:r w:rsidR="007224D1">
        <w:rPr>
          <w:rFonts w:ascii="Times New Roman" w:hAnsi="Times New Roman" w:cs="Times New Roman"/>
          <w:sz w:val="24"/>
          <w:szCs w:val="24"/>
          <w:lang w:val="ru-RU"/>
        </w:rPr>
        <w:t xml:space="preserve"> предузећа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„Телеком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 xml:space="preserve"> Србиј</w:t>
      </w:r>
      <w:r w:rsidR="007224D1">
        <w:rPr>
          <w:rFonts w:ascii="Times New Roman" w:hAnsi="Times New Roman" w:cs="Times New Roman"/>
          <w:sz w:val="24"/>
          <w:szCs w:val="24"/>
          <w:lang w:val="ru-RU"/>
        </w:rPr>
        <w:t xml:space="preserve">а” 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 xml:space="preserve">и Адвокатске коморе Србије. </w:t>
      </w:r>
    </w:p>
    <w:p w14:paraId="4A0065EC" w14:textId="67FD78CD" w:rsidR="007224D1" w:rsidRDefault="007224D1" w:rsidP="00FC638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Државном архиву Србије у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прављала је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Одељењ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архивске грађе старог периода 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2009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>2011. године</w:t>
      </w:r>
      <w:r w:rsidR="00781383">
        <w:rPr>
          <w:rFonts w:ascii="Times New Roman" w:hAnsi="Times New Roman" w:cs="Times New Roman"/>
          <w:sz w:val="24"/>
          <w:szCs w:val="24"/>
          <w:lang w:val="ru-RU"/>
        </w:rPr>
        <w:t>, када је именована</w:t>
      </w:r>
      <w:r w:rsidR="00781383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на место руководиоца Одељења за коришћење и техничку заштиту архивске грађе.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 посебно треба истаћи њен ангажаман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у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тимском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пројект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D6A3D" w:rsidRPr="004D6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A3D">
        <w:rPr>
          <w:rFonts w:ascii="Times New Roman" w:hAnsi="Times New Roman" w:cs="Times New Roman"/>
          <w:sz w:val="24"/>
          <w:szCs w:val="24"/>
          <w:lang w:val="sr-Cyrl-RS"/>
        </w:rPr>
        <w:t>успостављања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нформационог система </w:t>
      </w:r>
      <w:r>
        <w:rPr>
          <w:rFonts w:ascii="Times New Roman" w:hAnsi="Times New Roman" w:cs="Times New Roman"/>
          <w:sz w:val="24"/>
          <w:szCs w:val="24"/>
          <w:lang w:val="ru-RU"/>
        </w:rPr>
        <w:t>Државног а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рхив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Србије — Архис са припадајућим подсистемима.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60D083" w14:textId="77777777" w:rsidR="009F64EF" w:rsidRDefault="007224D1" w:rsidP="009F64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Као члан бројних комисија и радних тела Државног архива Србије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и Министарства културе,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учестовала је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изради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2E0" w:rsidRPr="007224D1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Предлога за израду Нацрта стратегије развоја културе Републике Србије 2013-2023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C32E0" w:rsidRPr="007224D1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Нацрта развојне стратегије и плана рада Архива Србије 2013-2018, Нацрта каталога радних места у култури, нормативних аката и правилника из области рада архива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Од 2016. ангажована је на пословима матичне делатности — вршење стручног надзора над радом архива у Србији, прикупљањ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>, ажурирањ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и систематизациј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података о стању и стручном раду архива у архивској мрежи, </w:t>
      </w:r>
      <w:r w:rsidRPr="00FC6382">
        <w:rPr>
          <w:rFonts w:ascii="Times New Roman" w:hAnsi="Times New Roman" w:cs="Times New Roman"/>
          <w:sz w:val="24"/>
          <w:szCs w:val="24"/>
          <w:lang w:val="ru-RU"/>
        </w:rPr>
        <w:t>давање стручних упутстава, пружање стручне помоћи, обрада статистичких података и израда табеларног прегледа података о архивима у Србији за потребе Завода за проучавање културног развитка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8863FF8" w14:textId="63334FD1" w:rsidR="004D6A3D" w:rsidRDefault="007224D1" w:rsidP="00F249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Њен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професионални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ангажман може се пратити и на пољу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обу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ке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приправнике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Државног а</w:t>
      </w:r>
      <w:r>
        <w:rPr>
          <w:rFonts w:ascii="Times New Roman" w:hAnsi="Times New Roman" w:cs="Times New Roman"/>
          <w:sz w:val="24"/>
          <w:szCs w:val="24"/>
          <w:lang w:val="ru-RU"/>
        </w:rPr>
        <w:t>рхив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а Србије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, стручн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предавањ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и вежб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ама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полазницима течаја за полагање стручног испита, као и тематск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>предавањ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="003C32E0" w:rsidRPr="003C32E0">
        <w:rPr>
          <w:rFonts w:ascii="Times New Roman" w:hAnsi="Times New Roman" w:cs="Times New Roman"/>
          <w:sz w:val="24"/>
          <w:szCs w:val="24"/>
          <w:lang w:val="ru-RU"/>
        </w:rPr>
        <w:t xml:space="preserve"> приликом организованих посета студената и ученика Архиву.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382" w:rsidRPr="003C32E0">
        <w:rPr>
          <w:rFonts w:ascii="Times New Roman" w:hAnsi="Times New Roman" w:cs="Times New Roman"/>
          <w:sz w:val="24"/>
          <w:szCs w:val="24"/>
          <w:lang w:val="ru-RU"/>
        </w:rPr>
        <w:t>Учествовала је на Међународном архивистичком саветовању „Нови Сад 2021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>”. Њени публиковани  радови резултат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су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рада на обради архивске грађе. Издвојићемо:</w:t>
      </w:r>
      <w:r w:rsidR="00FC6382" w:rsidRPr="00FC63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382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Школство у Србији 1817-1839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. у коауторству 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са Славицом Тимотијевић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2009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); </w:t>
      </w:r>
      <w:r w:rsidR="00FC6382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Сумарни инвентар Министаретва просвете, Црквено одељење 1880-1915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FC6382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Милован Ђ. Глишић. У фондовима и збиркама Архива Србије, Библиотека Подсећања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, Књ. 13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C638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FC6382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Радомир Путник У фондовима и збиркама Архива Србије, Библиотека Подсећања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, Књ. 14</w:t>
      </w:r>
      <w:r w:rsidR="00FA717E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2017</w:t>
      </w:r>
      <w:r w:rsidR="00FA717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, те чланак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FC6382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скуства на уносу података у Јединствени информациони систем за архиве у Републици Србији — Архис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у зборнику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 xml:space="preserve"> Архивска грађа у теорији и пракси, књ. 5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FC6382" w:rsidRPr="000C1756">
        <w:rPr>
          <w:rFonts w:ascii="Times New Roman" w:hAnsi="Times New Roman" w:cs="Times New Roman"/>
          <w:sz w:val="24"/>
          <w:szCs w:val="24"/>
          <w:lang w:val="ru-RU"/>
        </w:rPr>
        <w:t>2022.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 xml:space="preserve"> године.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Била је сарадник у припреми следећих књига: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Архиви у Србији, Том Ц Преглед фондова и збирки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, Београд 2016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. и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Водич Архива Српске православне епархије будимске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2016).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Њени радови могу се пронаћи још и у тематским зборницима и часописима.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Сарађивал</w:t>
      </w:r>
      <w:r w:rsidR="004D6A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је у припреми изложби: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Привредник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1997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Србија и Хиландар у документима српских архива</w:t>
      </w:r>
      <w:r w:rsid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1998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 архива Србије</w:t>
      </w:r>
      <w:r w:rsid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2000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) и </w:t>
      </w:r>
      <w:r w:rsidR="009F64EF" w:rsidRPr="009F64EF">
        <w:rPr>
          <w:rFonts w:ascii="Times New Roman" w:hAnsi="Times New Roman" w:cs="Times New Roman"/>
          <w:i/>
          <w:iCs/>
          <w:sz w:val="24"/>
          <w:szCs w:val="24"/>
          <w:lang w:val="ru-RU"/>
        </w:rPr>
        <w:t>Устаничка Србија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2004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F64EF" w:rsidRPr="000C175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C5BF84B" w14:textId="021EE4BE" w:rsidR="009F64EF" w:rsidRDefault="004D6A3D" w:rsidP="00F249D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Комисија за доделу награде «Златна архива» из Фонда Александра Аранаутовића за 2025. </w:t>
      </w:r>
      <w:r w:rsidR="006661F6">
        <w:rPr>
          <w:rFonts w:ascii="Times New Roman" w:hAnsi="Times New Roman" w:cs="Times New Roman"/>
          <w:sz w:val="24"/>
          <w:szCs w:val="24"/>
          <w:lang w:val="ru-RU"/>
        </w:rPr>
        <w:t>годину препознала је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свестрану </w:t>
      </w:r>
      <w:r w:rsidR="006661F6">
        <w:rPr>
          <w:rFonts w:ascii="Times New Roman" w:hAnsi="Times New Roman" w:cs="Times New Roman"/>
          <w:sz w:val="24"/>
          <w:szCs w:val="24"/>
          <w:lang w:val="ru-RU"/>
        </w:rPr>
        <w:t>стручну и друштвену ангажованост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колегинице Татјане Драгићевић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 знак признања и захвалности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661F6">
        <w:rPr>
          <w:rFonts w:ascii="Times New Roman" w:hAnsi="Times New Roman" w:cs="Times New Roman"/>
          <w:sz w:val="24"/>
          <w:szCs w:val="24"/>
          <w:lang w:val="ru-RU"/>
        </w:rPr>
        <w:t xml:space="preserve"> додељује</w:t>
      </w:r>
      <w:r w:rsidR="00F249DC">
        <w:rPr>
          <w:rFonts w:ascii="Times New Roman" w:hAnsi="Times New Roman" w:cs="Times New Roman"/>
          <w:sz w:val="24"/>
          <w:szCs w:val="24"/>
          <w:lang w:val="ru-RU"/>
        </w:rPr>
        <w:t xml:space="preserve"> јој</w:t>
      </w:r>
      <w:r w:rsidR="006661F6">
        <w:rPr>
          <w:rFonts w:ascii="Times New Roman" w:hAnsi="Times New Roman" w:cs="Times New Roman"/>
          <w:sz w:val="24"/>
          <w:szCs w:val="24"/>
          <w:lang w:val="ru-RU"/>
        </w:rPr>
        <w:t xml:space="preserve"> ову награду.</w:t>
      </w:r>
      <w:r w:rsidR="009F64E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sectPr w:rsidR="009F64EF" w:rsidSect="006661F6">
      <w:pgSz w:w="11952" w:h="16560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5453" w14:textId="77777777" w:rsidR="000A4936" w:rsidRDefault="000A4936" w:rsidP="00831B36">
      <w:pPr>
        <w:spacing w:after="0" w:line="240" w:lineRule="auto"/>
      </w:pPr>
      <w:r>
        <w:separator/>
      </w:r>
    </w:p>
  </w:endnote>
  <w:endnote w:type="continuationSeparator" w:id="0">
    <w:p w14:paraId="2FD38FC5" w14:textId="77777777" w:rsidR="000A4936" w:rsidRDefault="000A4936" w:rsidP="008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4DB6E" w14:textId="77777777" w:rsidR="000A4936" w:rsidRDefault="000A4936" w:rsidP="00831B36">
      <w:pPr>
        <w:spacing w:after="0" w:line="240" w:lineRule="auto"/>
      </w:pPr>
      <w:r>
        <w:separator/>
      </w:r>
    </w:p>
  </w:footnote>
  <w:footnote w:type="continuationSeparator" w:id="0">
    <w:p w14:paraId="6CCBF895" w14:textId="77777777" w:rsidR="000A4936" w:rsidRDefault="000A4936" w:rsidP="00831B36">
      <w:pPr>
        <w:spacing w:after="0" w:line="240" w:lineRule="auto"/>
      </w:pPr>
      <w:r>
        <w:continuationSeparator/>
      </w:r>
    </w:p>
  </w:footnote>
  <w:footnote w:id="1">
    <w:p w14:paraId="0D7EE482" w14:textId="12983095" w:rsidR="00831B36" w:rsidRPr="00FA717E" w:rsidRDefault="00831B36" w:rsidP="00FA717E">
      <w:pPr>
        <w:pStyle w:val="FootnoteText"/>
        <w:jc w:val="both"/>
        <w:rPr>
          <w:rFonts w:ascii="Times New Roman" w:hAnsi="Times New Roman" w:cs="Times New Roman"/>
          <w:lang w:val="sr-Cyrl-RS"/>
        </w:rPr>
      </w:pPr>
      <w:r>
        <w:rPr>
          <w:rStyle w:val="FootnoteReference"/>
        </w:rPr>
        <w:footnoteRef/>
      </w:r>
      <w:r w:rsidRPr="00831B36">
        <w:rPr>
          <w:lang w:val="ru-RU"/>
        </w:rPr>
        <w:t xml:space="preserve"> </w:t>
      </w:r>
      <w:r w:rsidRPr="00FA717E">
        <w:rPr>
          <w:rFonts w:ascii="Times New Roman" w:hAnsi="Times New Roman" w:cs="Times New Roman"/>
          <w:lang w:val="sr-Cyrl-RS"/>
        </w:rPr>
        <w:t>Комисија у саставу Нада Петровић, Александар Рафаиловић и др Радомир Ј. Поповић, председник Комисије. Писац образложења др Радомир Ј. Поповић.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85"/>
    <w:rsid w:val="000A4936"/>
    <w:rsid w:val="000C1756"/>
    <w:rsid w:val="00150C6F"/>
    <w:rsid w:val="0016643E"/>
    <w:rsid w:val="002C3604"/>
    <w:rsid w:val="002E0C28"/>
    <w:rsid w:val="002F7D9E"/>
    <w:rsid w:val="00331E65"/>
    <w:rsid w:val="00361B82"/>
    <w:rsid w:val="00364A94"/>
    <w:rsid w:val="00377485"/>
    <w:rsid w:val="003B4006"/>
    <w:rsid w:val="003C32E0"/>
    <w:rsid w:val="003C4389"/>
    <w:rsid w:val="00472A8D"/>
    <w:rsid w:val="004C7C9A"/>
    <w:rsid w:val="004D6A3D"/>
    <w:rsid w:val="004E2DCD"/>
    <w:rsid w:val="005829E1"/>
    <w:rsid w:val="00647EC7"/>
    <w:rsid w:val="00660F53"/>
    <w:rsid w:val="006661F6"/>
    <w:rsid w:val="006A67BD"/>
    <w:rsid w:val="006F1B92"/>
    <w:rsid w:val="007224D1"/>
    <w:rsid w:val="00781383"/>
    <w:rsid w:val="007B06D0"/>
    <w:rsid w:val="00810AB5"/>
    <w:rsid w:val="00831B36"/>
    <w:rsid w:val="008874F2"/>
    <w:rsid w:val="0095740E"/>
    <w:rsid w:val="009E0ECF"/>
    <w:rsid w:val="009F64EF"/>
    <w:rsid w:val="00B92FA6"/>
    <w:rsid w:val="00C76337"/>
    <w:rsid w:val="00CE281A"/>
    <w:rsid w:val="00D3758F"/>
    <w:rsid w:val="00D945D4"/>
    <w:rsid w:val="00DA4A9B"/>
    <w:rsid w:val="00E17B89"/>
    <w:rsid w:val="00E658B8"/>
    <w:rsid w:val="00F21CCF"/>
    <w:rsid w:val="00F249DC"/>
    <w:rsid w:val="00F7033C"/>
    <w:rsid w:val="00FA717E"/>
    <w:rsid w:val="00FB1231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43C1"/>
  <w15:chartTrackingRefBased/>
  <w15:docId w15:val="{A8C8EAC9-F393-4790-8F5A-FF8033A6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1B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B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1B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Р.Ј.П.</dc:creator>
  <cp:keywords/>
  <dc:description/>
  <cp:lastModifiedBy>Р.Ј.П.</cp:lastModifiedBy>
  <cp:revision>7</cp:revision>
  <dcterms:created xsi:type="dcterms:W3CDTF">2025-12-15T07:53:00Z</dcterms:created>
  <dcterms:modified xsi:type="dcterms:W3CDTF">2025-12-16T07:15:00Z</dcterms:modified>
</cp:coreProperties>
</file>